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sj9glk599oik" w:id="0"/>
      <w:bookmarkEnd w:id="0"/>
      <w:r w:rsidDel="00000000" w:rsidR="00000000" w:rsidRPr="00000000">
        <w:rPr>
          <w:rtl w:val="0"/>
        </w:rPr>
        <w:t xml:space="preserve">Задача распознавания жестов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an3akhadmsdd" w:id="1"/>
      <w:bookmarkEnd w:id="1"/>
      <w:r w:rsidDel="00000000" w:rsidR="00000000" w:rsidRPr="00000000">
        <w:rPr>
          <w:rtl w:val="0"/>
        </w:rPr>
        <w:t xml:space="preserve">Мотивация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Наша команда стремится, чтобы 100% людей без рук ежедневно пользовались доступными функциональными протезами рук с высоким уровнем сервиса, делая свою жизнь удобнее, ярче и счастливее.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Компания «Моторика» исследует и разрабатывает технологии на стыке медицины и робототехники с 2014 года. На данный момент мы выпускаем два типа протезов: активные тяговые протезы Киби и бионические протезы Инди и Манифесто. Протезы подходят для детей и взрослых с ампутациями верхних конечностей на уровне кисти и предплечья.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Также компания решает различные R&amp;D задачи, в том числе которые находятся на стыке машинного обучения и человеко-машинных интерфейсов. На пересечении данных областей могут быть найдены или открыты совершенно новые подходы к управлению протезами.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В ходе будущей стажировки компания Моторика совместно со Skillfactory предлагает участникам попробовать свои силы в решении задач машинного обучения в области протезирования.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rPr/>
      </w:pPr>
      <w:bookmarkStart w:colFirst="0" w:colLast="0" w:name="_x1v16630c6km" w:id="2"/>
      <w:bookmarkEnd w:id="2"/>
      <w:r w:rsidDel="00000000" w:rsidR="00000000" w:rsidRPr="00000000">
        <w:rPr>
          <w:rtl w:val="0"/>
        </w:rPr>
        <w:t xml:space="preserve">Сбор данных</w:t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j32mywul5b6e" w:id="3"/>
      <w:bookmarkEnd w:id="3"/>
      <w:r w:rsidDel="00000000" w:rsidR="00000000" w:rsidRPr="00000000">
        <w:rPr>
          <w:rtl w:val="0"/>
        </w:rPr>
        <w:t xml:space="preserve">Сетап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Назовем </w:t>
      </w:r>
      <w:r w:rsidDel="00000000" w:rsidR="00000000" w:rsidRPr="00000000">
        <w:rPr>
          <w:sz w:val="24"/>
          <w:szCs w:val="24"/>
          <w:rtl w:val="0"/>
        </w:rPr>
        <w:t xml:space="preserve">Пилотом</w:t>
      </w:r>
      <w:r w:rsidDel="00000000" w:rsidR="00000000" w:rsidRPr="00000000">
        <w:rPr>
          <w:sz w:val="24"/>
          <w:szCs w:val="24"/>
          <w:rtl w:val="0"/>
        </w:rPr>
        <w:t xml:space="preserve"> человека, с которого производится сбор данных.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/>
      </w:pPr>
      <w:r w:rsidDel="00000000" w:rsidR="00000000" w:rsidRPr="00000000">
        <w:rPr>
          <w:rtl w:val="0"/>
        </w:rPr>
        <w:t xml:space="preserve">Н</w:t>
      </w:r>
      <w:r w:rsidDel="00000000" w:rsidR="00000000" w:rsidRPr="00000000">
        <w:rPr>
          <w:sz w:val="24"/>
          <w:szCs w:val="24"/>
          <w:rtl w:val="0"/>
        </w:rPr>
        <w:t xml:space="preserve">а руку пилота надета оптомиографическая манжета (дальше будем именовать ее как ОМГ-манж</w:t>
      </w:r>
      <w:r w:rsidDel="00000000" w:rsidR="00000000" w:rsidRPr="00000000">
        <w:rPr>
          <w:rtl w:val="0"/>
        </w:rPr>
        <w:t xml:space="preserve">ета), главным элементом которой являются оптомиографические датчики.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456775" cy="2827302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18250" y="751325"/>
                          <a:ext cx="5456775" cy="2827302"/>
                          <a:chOff x="718250" y="751325"/>
                          <a:chExt cx="9248050" cy="477515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 rotWithShape="1">
                          <a:blip r:embed="rId6">
                            <a:alphaModFix/>
                          </a:blip>
                          <a:srcRect b="0" l="8821" r="23266" t="3521"/>
                          <a:stretch/>
                        </pic:blipFill>
                        <pic:spPr>
                          <a:xfrm>
                            <a:off x="4299575" y="751350"/>
                            <a:ext cx="2655025" cy="4775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8256" y="751349"/>
                            <a:ext cx="3581318" cy="4775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4" name="Shape 4"/>
                          <pic:cNvPicPr preferRelativeResize="0"/>
                        </pic:nvPicPr>
                        <pic:blipFill rotWithShape="1">
                          <a:blip r:embed="rId8">
                            <a:alphaModFix/>
                          </a:blip>
                          <a:srcRect b="8416" l="0" r="22964" t="0"/>
                          <a:stretch/>
                        </pic:blipFill>
                        <pic:spPr>
                          <a:xfrm>
                            <a:off x="6954600" y="751350"/>
                            <a:ext cx="3011676" cy="4773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5" name="Shape 5"/>
                        <wps:spPr>
                          <a:xfrm>
                            <a:off x="861900" y="911400"/>
                            <a:ext cx="376500" cy="356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4481675" y="911400"/>
                            <a:ext cx="376500" cy="356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7160325" y="911400"/>
                            <a:ext cx="376500" cy="356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456775" cy="2827302"/>
                <wp:effectExtent b="0" l="0" r="0" t="0"/>
                <wp:docPr id="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56775" cy="282730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ind w:firstLine="360"/>
        <w:jc w:val="center"/>
        <w:rPr/>
      </w:pPr>
      <w:r w:rsidDel="00000000" w:rsidR="00000000" w:rsidRPr="00000000">
        <w:rPr>
          <w:i w:val="1"/>
          <w:sz w:val="24"/>
          <w:szCs w:val="24"/>
          <w:rtl w:val="0"/>
        </w:rPr>
        <w:t xml:space="preserve">Изображение</w:t>
      </w:r>
      <w:r w:rsidDel="00000000" w:rsidR="00000000" w:rsidRPr="00000000">
        <w:rPr>
          <w:sz w:val="24"/>
          <w:szCs w:val="24"/>
          <w:rtl w:val="0"/>
        </w:rPr>
        <w:t xml:space="preserve"> — (a) </w:t>
      </w:r>
      <w:r w:rsidDel="00000000" w:rsidR="00000000" w:rsidRPr="00000000">
        <w:rPr>
          <w:rtl w:val="0"/>
        </w:rPr>
        <w:t xml:space="preserve">ОМГ-манжета вид с внутренней стороны, где располагаются датчики</w:t>
      </w:r>
      <w:r w:rsidDel="00000000" w:rsidR="00000000" w:rsidRPr="00000000">
        <w:rPr>
          <w:sz w:val="24"/>
          <w:szCs w:val="24"/>
          <w:rtl w:val="0"/>
        </w:rPr>
        <w:t xml:space="preserve">; (b) ОМГ-манжета установленн</w:t>
      </w:r>
      <w:r w:rsidDel="00000000" w:rsidR="00000000" w:rsidRPr="00000000">
        <w:rPr>
          <w:rtl w:val="0"/>
        </w:rPr>
        <w:t xml:space="preserve">ая</w:t>
      </w:r>
      <w:r w:rsidDel="00000000" w:rsidR="00000000" w:rsidRPr="00000000">
        <w:rPr>
          <w:sz w:val="24"/>
          <w:szCs w:val="24"/>
          <w:rtl w:val="0"/>
        </w:rPr>
        <w:t xml:space="preserve"> на руку пилота перед процедурой сбора данных</w:t>
      </w:r>
      <w:r w:rsidDel="00000000" w:rsidR="00000000" w:rsidRPr="00000000">
        <w:rPr>
          <w:rtl w:val="0"/>
        </w:rPr>
        <w:t xml:space="preserve">; (с) место контакта датчиков ОМГ-манжеты с рукой пилота.</w:t>
      </w:r>
    </w:p>
    <w:p w:rsidR="00000000" w:rsidDel="00000000" w:rsidP="00000000" w:rsidRDefault="00000000" w:rsidRPr="00000000" w14:paraId="0000000D">
      <w:pPr>
        <w:spacing w:line="360" w:lineRule="auto"/>
        <w:ind w:firstLine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ходе процедуры сбора данных ОМГ-манжета с определенной частотой фиксирует, полученные от ОМГ-датчиков значения.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spacing w:line="360" w:lineRule="auto"/>
        <w:ind w:firstLine="360"/>
        <w:rPr/>
      </w:pPr>
      <w:bookmarkStart w:colFirst="0" w:colLast="0" w:name="_exuhk17by4g6" w:id="4"/>
      <w:bookmarkEnd w:id="4"/>
      <w:r w:rsidDel="00000000" w:rsidR="00000000" w:rsidRPr="00000000">
        <w:rPr>
          <w:rtl w:val="0"/>
        </w:rPr>
        <w:t xml:space="preserve">Протокол сбора данных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унифицировать процедуру сбора данных собирается некоторый </w:t>
      </w:r>
      <w:r w:rsidDel="00000000" w:rsidR="00000000" w:rsidRPr="00000000">
        <w:rPr>
          <w:i w:val="1"/>
          <w:sz w:val="24"/>
          <w:szCs w:val="24"/>
          <w:rtl w:val="0"/>
        </w:rPr>
        <w:t xml:space="preserve">Протокол</w:t>
      </w:r>
      <w:r w:rsidDel="00000000" w:rsidR="00000000" w:rsidRPr="00000000">
        <w:rPr>
          <w:sz w:val="24"/>
          <w:szCs w:val="24"/>
          <w:rtl w:val="0"/>
        </w:rPr>
        <w:t xml:space="preserve">. Протокол - это последовательность жестов, которые выполняет пилот во время процедуры сбора данных.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center"/>
        <w:rPr>
          <w:sz w:val="24"/>
          <w:szCs w:val="24"/>
        </w:rPr>
      </w:pPr>
      <w:r w:rsidDel="00000000" w:rsidR="00000000" w:rsidRPr="00000000">
        <w:rPr/>
        <w:drawing>
          <wp:inline distB="19050" distT="19050" distL="19050" distR="19050">
            <wp:extent cx="5705727" cy="2188749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727" cy="2188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firstLine="360"/>
        <w:jc w:val="center"/>
        <w:rPr/>
      </w:pPr>
      <w:r w:rsidDel="00000000" w:rsidR="00000000" w:rsidRPr="00000000">
        <w:rPr>
          <w:i w:val="1"/>
          <w:sz w:val="24"/>
          <w:szCs w:val="24"/>
          <w:rtl w:val="0"/>
        </w:rPr>
        <w:t xml:space="preserve">Изображение</w:t>
      </w:r>
      <w:r w:rsidDel="00000000" w:rsidR="00000000" w:rsidRPr="00000000">
        <w:rPr>
          <w:sz w:val="24"/>
          <w:szCs w:val="24"/>
          <w:rtl w:val="0"/>
        </w:rPr>
        <w:t xml:space="preserve"> — табличное представление протокола (первые </w:t>
      </w:r>
      <w:r w:rsidDel="00000000" w:rsidR="00000000" w:rsidRPr="00000000">
        <w:rPr>
          <w:rtl w:val="0"/>
        </w:rPr>
        <w:t xml:space="preserve">10</w:t>
      </w:r>
      <w:r w:rsidDel="00000000" w:rsidR="00000000" w:rsidRPr="00000000">
        <w:rPr>
          <w:sz w:val="24"/>
          <w:szCs w:val="24"/>
          <w:rtl w:val="0"/>
        </w:rPr>
        <w:t xml:space="preserve"> строк).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both"/>
        <w:rPr/>
      </w:pPr>
      <w:r w:rsidDel="00000000" w:rsidR="00000000" w:rsidRPr="00000000">
        <w:rPr>
          <w:rtl w:val="0"/>
        </w:rPr>
        <w:t xml:space="preserve">Столбец ‘epoch’ обозначает номер выполняющегося жеста, может быть использован для дальнейшего сопоставления с ОМГ-данными (по столбцу ‘SYNC’).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both"/>
        <w:rPr/>
      </w:pPr>
      <w:r w:rsidDel="00000000" w:rsidR="00000000" w:rsidRPr="00000000">
        <w:rPr>
          <w:rtl w:val="0"/>
        </w:rPr>
        <w:t xml:space="preserve">Каждая строчка протокола содержит в себе команды, которую должен выполнить пилот. Первые </w:t>
      </w:r>
      <w:r w:rsidDel="00000000" w:rsidR="00000000" w:rsidRPr="00000000">
        <w:rPr>
          <w:rtl w:val="0"/>
        </w:rPr>
        <w:t xml:space="preserve">5 столбцов [Thumb, …, Pinky] обозначают сгибаются ли соответствующие пальцы, а вторые 5 столбцов [Thumb_stretch, …, Pinky_stretch] обозначают вытягиваются ли соответствующие пальцы;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both"/>
        <w:rPr/>
      </w:pPr>
      <w:r w:rsidDel="00000000" w:rsidR="00000000" w:rsidRPr="00000000">
        <w:rPr>
          <w:rtl w:val="0"/>
        </w:rPr>
        <w:t xml:space="preserve">Разберем жесты закодированные в протоколе: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/>
        <w:jc w:val="both"/>
        <w:rPr/>
      </w:pPr>
      <w:r w:rsidDel="00000000" w:rsidR="00000000" w:rsidRPr="00000000">
        <w:rPr>
          <w:rtl w:val="0"/>
        </w:rPr>
        <w:t xml:space="preserve">Neutral/NOGO (все нули) - нейтральное положение кисти, кисть в расслабленном состоянии;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Thumb (Thumb равен 1) - сгиб большого пальца;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/>
        <w:rPr/>
      </w:pPr>
      <w:r w:rsidDel="00000000" w:rsidR="00000000" w:rsidRPr="00000000">
        <w:rPr>
          <w:rtl w:val="0"/>
        </w:rPr>
        <w:t xml:space="preserve">Grab (Thumb, Index, Middle, Ring, Pinky равны 1) - схват, кисть сжата в кулак;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/>
        <w:rPr>
          <w:u w:val="none"/>
        </w:rPr>
      </w:pPr>
      <w:r w:rsidDel="00000000" w:rsidR="00000000" w:rsidRPr="00000000">
        <w:rPr>
          <w:rtl w:val="0"/>
        </w:rPr>
        <w:t xml:space="preserve">Open (Thumb_stretch, Index_stretch, Middle_stretch, Ring_stretch, Pinky_stretch равны 1) - открытая ладонь, пальцы выпрямлены;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/>
        <w:rPr>
          <w:u w:val="none"/>
        </w:rPr>
      </w:pPr>
      <w:r w:rsidDel="00000000" w:rsidR="00000000" w:rsidRPr="00000000">
        <w:rPr>
          <w:rtl w:val="0"/>
        </w:rPr>
        <w:t xml:space="preserve">OK (Thumb, Index равны 1) - жест “Окей”;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/>
        <w:rPr>
          <w:u w:val="none"/>
        </w:rPr>
      </w:pPr>
      <w:r w:rsidDel="00000000" w:rsidR="00000000" w:rsidRPr="00000000">
        <w:rPr>
          <w:rtl w:val="0"/>
        </w:rPr>
        <w:t xml:space="preserve">Pistol (Middle, Ring, Pinky равны 1) - жест “Пистолет” ;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both"/>
        <w:rPr/>
      </w:pPr>
      <w:r w:rsidDel="00000000" w:rsidR="00000000" w:rsidRPr="00000000">
        <w:rPr>
          <w:rtl w:val="0"/>
        </w:rPr>
        <w:t xml:space="preserve">Протокол цикличен, есть некоторая подпоследовательность жестов, которая повторяется.</w:t>
      </w:r>
    </w:p>
    <w:p w:rsidR="00000000" w:rsidDel="00000000" w:rsidP="00000000" w:rsidRDefault="00000000" w:rsidRPr="00000000" w14:paraId="0000001D">
      <w:pPr>
        <w:spacing w:line="360" w:lineRule="auto"/>
        <w:ind w:firstLine="360"/>
        <w:rPr/>
      </w:pPr>
      <w:r w:rsidDel="00000000" w:rsidR="00000000" w:rsidRPr="00000000">
        <w:rPr>
          <w:sz w:val="24"/>
          <w:szCs w:val="24"/>
          <w:rtl w:val="0"/>
        </w:rPr>
        <w:t xml:space="preserve">На текущем шаге у нас есть необходимое оборудование для сбора данных, заданная последовательность жестов к выполнению пилотом. Теперь можно собирать данные.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Но чтобы облегчить задачу пилота, можно использовать протокол для сбора данных в парадигме Motion Match.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spacing w:line="360" w:lineRule="auto"/>
        <w:ind w:firstLine="360"/>
        <w:rPr/>
      </w:pPr>
      <w:bookmarkStart w:colFirst="0" w:colLast="0" w:name="_thvljct31b08" w:id="5"/>
      <w:bookmarkEnd w:id="5"/>
      <w:r w:rsidDel="00000000" w:rsidR="00000000" w:rsidRPr="00000000">
        <w:rPr>
          <w:rtl w:val="0"/>
        </w:rPr>
        <w:t xml:space="preserve">Motion Match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Относительно специфики задачи motion match используется следующим образом: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кто-то / что-то отдает команду пилоту на выполнение жеста;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пилот выполняет движение, согласно отданной команде.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нашем конкретном случае используется виртуальная рука, которая выполняет жесты согласно заданному ранее протоколу. Пилот повторяет жесты за виртуальной рукой с некоторой естественной задержкой. Такой подход сбора данных позволяет пилоту больше сконцентрироваться на воспроизведении жестов.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65065" cy="1762125"/>
            <wp:effectExtent b="0" l="0" r="0" t="0"/>
            <wp:docPr id="4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1"/>
                    <a:srcRect b="24284" l="27136" r="0" t="11211"/>
                    <a:stretch>
                      <a:fillRect/>
                    </a:stretch>
                  </pic:blipFill>
                  <pic:spPr>
                    <a:xfrm>
                      <a:off x="0" y="0"/>
                      <a:ext cx="2665065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firstLine="360"/>
        <w:jc w:val="center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Видео</w:t>
      </w:r>
      <w:r w:rsidDel="00000000" w:rsidR="00000000" w:rsidRPr="00000000">
        <w:rPr>
          <w:sz w:val="24"/>
          <w:szCs w:val="24"/>
          <w:rtl w:val="0"/>
        </w:rPr>
        <w:t xml:space="preserve"> — пример работы виртуальной руки согласно заданному протоколу</w:t>
      </w:r>
    </w:p>
    <w:p w:rsidR="00000000" w:rsidDel="00000000" w:rsidP="00000000" w:rsidRDefault="00000000" w:rsidRPr="00000000" w14:paraId="00000025">
      <w:pPr>
        <w:spacing w:line="360" w:lineRule="auto"/>
        <w:ind w:firstLine="360"/>
        <w:jc w:val="left"/>
        <w:rPr/>
      </w:pPr>
      <w:r w:rsidDel="00000000" w:rsidR="00000000" w:rsidRPr="00000000">
        <w:rPr>
          <w:rtl w:val="0"/>
        </w:rPr>
        <w:t xml:space="preserve">В текущей парадигме переход между жестами выполняется через нейтральное состояние:</w:t>
      </w:r>
    </w:p>
    <w:p w:rsidR="00000000" w:rsidDel="00000000" w:rsidP="00000000" w:rsidRDefault="00000000" w:rsidRPr="00000000" w14:paraId="00000026">
      <w:pPr>
        <w:spacing w:line="360" w:lineRule="auto"/>
        <w:ind w:firstLine="360"/>
        <w:jc w:val="center"/>
        <w:rPr/>
      </w:pPr>
      <w:r w:rsidDel="00000000" w:rsidR="00000000" w:rsidRPr="00000000">
        <w:rPr>
          <w:rtl w:val="0"/>
        </w:rPr>
        <w:t xml:space="preserve">… -&gt; Neutral -&gt; Gesture1 -&gt; Neutral -&gt; Gesture2 -&gt; Neutral -&gt; …</w:t>
      </w:r>
    </w:p>
    <w:p w:rsidR="00000000" w:rsidDel="00000000" w:rsidP="00000000" w:rsidRDefault="00000000" w:rsidRPr="00000000" w14:paraId="00000027">
      <w:pPr>
        <w:pStyle w:val="Heading2"/>
        <w:jc w:val="left"/>
        <w:rPr/>
      </w:pPr>
      <w:bookmarkStart w:colFirst="0" w:colLast="0" w:name="_izjto1nh812e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jc w:val="left"/>
        <w:rPr/>
      </w:pPr>
      <w:bookmarkStart w:colFirst="0" w:colLast="0" w:name="_ufixkng70jas" w:id="7"/>
      <w:bookmarkEnd w:id="7"/>
      <w:r w:rsidDel="00000000" w:rsidR="00000000" w:rsidRPr="00000000">
        <w:rPr>
          <w:rtl w:val="0"/>
        </w:rPr>
        <w:t xml:space="preserve">Пример собранных данных</w:t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86950" cy="2590927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950" cy="2590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firstLine="360"/>
        <w:jc w:val="center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Изображение</w:t>
      </w:r>
      <w:r w:rsidDel="00000000" w:rsidR="00000000" w:rsidRPr="00000000">
        <w:rPr>
          <w:sz w:val="24"/>
          <w:szCs w:val="24"/>
          <w:rtl w:val="0"/>
        </w:rPr>
        <w:t xml:space="preserve"> — верхний график отображает данные, полученные от ОМГ-датчиков. Ось X является осью времени, а ось Y отображает значения датчиков. Нижний график отображает </w:t>
      </w:r>
      <w:r w:rsidDel="00000000" w:rsidR="00000000" w:rsidRPr="00000000">
        <w:rPr>
          <w:rtl w:val="0"/>
        </w:rPr>
        <w:t xml:space="preserve">протокол выполнения жестов, которому следовал пилот в ходе сбора данных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B">
      <w:pPr>
        <w:spacing w:line="360" w:lineRule="auto"/>
        <w:ind w:firstLine="36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5212300" cy="260615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2300" cy="260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i w:val="1"/>
          <w:rtl w:val="0"/>
        </w:rPr>
        <w:t xml:space="preserve">Изображение</w:t>
      </w:r>
      <w:r w:rsidDel="00000000" w:rsidR="00000000" w:rsidRPr="00000000">
        <w:rPr>
          <w:rtl w:val="0"/>
        </w:rPr>
        <w:t xml:space="preserve"> — верхний график отображает ОМГ-данные в приближенном масштабе. Ось X является осью времени, а ось Y отображает значения датчиков. Нижний график отображает протокол выполнения жестов, которому следовал пилот в ходе сбора данных.</w:t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rtl w:val="0"/>
        </w:rPr>
        <w:t xml:space="preserve">Стоит также отметить, что каждому моменту времени соответствует конкретный жест.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spacing w:line="360" w:lineRule="auto"/>
        <w:ind w:firstLine="360"/>
        <w:rPr/>
      </w:pPr>
      <w:bookmarkStart w:colFirst="0" w:colLast="0" w:name="_2xikp484d47x" w:id="8"/>
      <w:bookmarkEnd w:id="8"/>
      <w:r w:rsidDel="00000000" w:rsidR="00000000" w:rsidRPr="00000000">
        <w:rPr>
          <w:rtl w:val="0"/>
        </w:rPr>
        <w:t xml:space="preserve">Постановка задачи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/>
      </w:pPr>
      <w:r w:rsidDel="00000000" w:rsidR="00000000" w:rsidRPr="00000000">
        <w:rPr>
          <w:sz w:val="24"/>
          <w:szCs w:val="24"/>
          <w:rtl w:val="0"/>
        </w:rPr>
        <w:t xml:space="preserve">Основная задача стажировки заключается в том, чтобы построить модель, которая на основе ОМГ-данных </w:t>
      </w:r>
      <w:r w:rsidDel="00000000" w:rsidR="00000000" w:rsidRPr="00000000">
        <w:rPr>
          <w:rtl w:val="0"/>
        </w:rPr>
        <w:t xml:space="preserve">распознавала бы, какой жест выполняется в данный момент</w:t>
      </w:r>
      <w:r w:rsidDel="00000000" w:rsidR="00000000" w:rsidRPr="00000000">
        <w:rPr>
          <w:sz w:val="24"/>
          <w:szCs w:val="24"/>
          <w:rtl w:val="0"/>
        </w:rPr>
        <w:t xml:space="preserve">. В терминах машинного обучения задача сводится к </w:t>
      </w:r>
      <w:r w:rsidDel="00000000" w:rsidR="00000000" w:rsidRPr="00000000">
        <w:rPr>
          <w:rtl w:val="0"/>
        </w:rPr>
        <w:t xml:space="preserve">многоклассовой классификации.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center"/>
        <w:rPr/>
      </w:pPr>
      <w:hyperlink r:id="rId14">
        <w:r w:rsidDel="00000000" w:rsidR="00000000" w:rsidRPr="00000000">
          <w:rPr/>
          <w:drawing>
            <wp:inline distB="19050" distT="19050" distL="19050" distR="19050">
              <wp:extent cx="3106450" cy="207097"/>
              <wp:effectExtent b="0" l="0" r="0" t="0"/>
              <wp:docPr id="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06450" cy="207097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/>
      </w:pPr>
      <w:r w:rsidDel="00000000" w:rsidR="00000000" w:rsidRPr="00000000">
        <w:rPr>
          <w:rtl w:val="0"/>
        </w:rPr>
        <w:t xml:space="preserve">Участникам стажировки будут представлены наборы данных (данные + протокол) от здоровых и целевых пилотов.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/>
      </w:pPr>
      <w:r w:rsidDel="00000000" w:rsidR="00000000" w:rsidRPr="00000000">
        <w:rPr>
          <w:rtl w:val="0"/>
        </w:rPr>
        <w:t xml:space="preserve">В ходе разработки участниками решений также стоит учитывать следующие ограничения: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/>
        <w:rPr>
          <w:u w:val="none"/>
        </w:rPr>
      </w:pPr>
      <w:r w:rsidDel="00000000" w:rsidR="00000000" w:rsidRPr="00000000">
        <w:rPr>
          <w:rtl w:val="0"/>
        </w:rPr>
        <w:t xml:space="preserve">Скорость инференса решения должна быть меньше 33 мс на пк;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enbna7lxb3p" w:id="9"/>
      <w:bookmarkEnd w:id="9"/>
      <w:r w:rsidDel="00000000" w:rsidR="00000000" w:rsidRPr="00000000">
        <w:rPr>
          <w:rtl w:val="0"/>
        </w:rPr>
        <w:t xml:space="preserve">Репозиторий</w:t>
      </w:r>
    </w:p>
    <w:p w:rsidR="00000000" w:rsidDel="00000000" w:rsidP="00000000" w:rsidRDefault="00000000" w:rsidRPr="00000000" w14:paraId="00000035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  <w:t xml:space="preserve"> на репозиторий с кодом, который может пригодится участникам стажировки.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Также, полезным может оказаться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этот ноутбук</w:t>
        </w:r>
      </w:hyperlink>
      <w:r w:rsidDel="00000000" w:rsidR="00000000" w:rsidRPr="00000000">
        <w:rPr>
          <w:rtl w:val="0"/>
        </w:rPr>
        <w:t xml:space="preserve">, в котором с помощью MNIST-датасета происходит некоторая симуляция работы с данными типа временных рядов.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jc w:val="left"/>
        <w:rPr/>
      </w:pPr>
      <w:bookmarkStart w:colFirst="0" w:colLast="0" w:name="_mifgnnq478u" w:id="10"/>
      <w:bookmarkEnd w:id="10"/>
      <w:r w:rsidDel="00000000" w:rsidR="00000000" w:rsidRPr="00000000">
        <w:rPr>
          <w:rtl w:val="0"/>
        </w:rPr>
        <w:t xml:space="preserve">Валидация решений</w:t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mjylgsfkf211" w:id="11"/>
      <w:bookmarkEnd w:id="11"/>
      <w:r w:rsidDel="00000000" w:rsidR="00000000" w:rsidRPr="00000000">
        <w:rPr>
          <w:rtl w:val="0"/>
        </w:rPr>
        <w:t xml:space="preserve">Тестовая выборка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В представленных данных есть разделение на обучающую и тестовую выборки. Тестовая выборка является открытой для участников стажировки, на ней можно в оффлайне проверять качество разработанных моделей.</w:t>
      </w:r>
    </w:p>
    <w:p w:rsidR="00000000" w:rsidDel="00000000" w:rsidP="00000000" w:rsidRDefault="00000000" w:rsidRPr="00000000" w14:paraId="0000003A">
      <w:pPr>
        <w:pStyle w:val="Heading3"/>
        <w:rPr/>
      </w:pPr>
      <w:bookmarkStart w:colFirst="0" w:colLast="0" w:name="_tmngtb68pnmd" w:id="12"/>
      <w:bookmarkEnd w:id="12"/>
      <w:r w:rsidDel="00000000" w:rsidR="00000000" w:rsidRPr="00000000">
        <w:rPr>
          <w:rtl w:val="0"/>
        </w:rPr>
        <w:t xml:space="preserve">Онлайн тест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Тестирование с помощью ОМГ-манжеты один из способов проверить разработанные модели в условиях приближенных к целевым. Шаблон инференса модели в режиме реального времени представлен </w:t>
      </w:r>
      <w:r w:rsidDel="00000000" w:rsidR="00000000" w:rsidRPr="00000000">
        <w:rPr>
          <w:rtl w:val="0"/>
        </w:rPr>
        <w:t xml:space="preserve">в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ноутбуке</w:t>
        </w:r>
      </w:hyperlink>
      <w:r w:rsidDel="00000000" w:rsidR="00000000" w:rsidRPr="00000000">
        <w:rPr>
          <w:rtl w:val="0"/>
        </w:rPr>
        <w:t xml:space="preserve"> в главе “Real-time inference”.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Предлагается, подставить разработанную модель (а возможно еще и постпроцессинг выхода модели) в данный шаблон. Ноутбук с обучением модели, валидацией на тестовой выборке и инференсом модели в реальном времени на протезе передается Моторике. Сотрудник Моторики проводит валидацию решения участника на пилоте.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gbcpoyk5vvne" w:id="13"/>
      <w:bookmarkEnd w:id="13"/>
      <w:r w:rsidDel="00000000" w:rsidR="00000000" w:rsidRPr="00000000">
        <w:rPr>
          <w:rtl w:val="0"/>
        </w:rPr>
        <w:t xml:space="preserve">Проблемы*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Т.е. задачи со звездочкой.</w:t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bo0jkm9mmblr" w:id="14"/>
      <w:bookmarkEnd w:id="14"/>
      <w:r w:rsidDel="00000000" w:rsidR="00000000" w:rsidRPr="00000000">
        <w:rPr>
          <w:rtl w:val="0"/>
        </w:rPr>
        <w:t xml:space="preserve">Задача генерализации монтажей для одного пилота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Монтаж — конкретная установка ОМГ-манжеты на руку пилота. В текущих условиях нельзя дважды установить ОМГ-мажету идентичным образом, поэтому монтажи различаются между собой. Это различие отображается в собранных данных от монтажа к монтажу. Таким образом обученная система принятия решений (СПР) на собранных заранее данных, может быть не готова для работы с данными полученными в ходе установки нового монтажа.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Для продуктового решения необходимо минимизировать время донастройки СПР, так чтобы пилоту не приходилось проходить полный цикл сбора данных в текущем монтаже с последующим полным обучением СПР под этот конкретный монтаж.</w:t>
      </w:r>
    </w:p>
    <w:p w:rsidR="00000000" w:rsidDel="00000000" w:rsidP="00000000" w:rsidRDefault="00000000" w:rsidRPr="00000000" w14:paraId="00000042">
      <w:pPr>
        <w:pStyle w:val="Heading2"/>
        <w:rPr/>
      </w:pPr>
      <w:bookmarkStart w:colFirst="0" w:colLast="0" w:name="_eoneb6tqvf5k" w:id="15"/>
      <w:bookmarkEnd w:id="15"/>
      <w:r w:rsidDel="00000000" w:rsidR="00000000" w:rsidRPr="00000000">
        <w:rPr>
          <w:rtl w:val="0"/>
        </w:rPr>
        <w:t xml:space="preserve">Задача генерализации монтажей для нескольких пилотов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Это обобщение проблемы выше, но для некоторого числа пилотов, по каждому из которых есть один или более монтажей.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Неформальная постановка задачи: “Возможно ли обучить модель на данных некоторого числа пилотов (чем больше тем лучше), которая после обучения будет достаточно хорошо работать на новых данных тех же пилотов.” + можно добавить возможность короткой донастройки СПР с использованием данных текущего монтажа.</w:t>
      </w:r>
    </w:p>
    <w:p w:rsidR="00000000" w:rsidDel="00000000" w:rsidP="00000000" w:rsidRDefault="00000000" w:rsidRPr="00000000" w14:paraId="00000045">
      <w:pPr>
        <w:pStyle w:val="Heading2"/>
        <w:rPr/>
      </w:pPr>
      <w:bookmarkStart w:colFirst="0" w:colLast="0" w:name="_l2f2svlxz08h" w:id="16"/>
      <w:bookmarkEnd w:id="16"/>
      <w:r w:rsidDel="00000000" w:rsidR="00000000" w:rsidRPr="00000000">
        <w:rPr>
          <w:rtl w:val="0"/>
        </w:rPr>
        <w:t xml:space="preserve">Задача портирования решения на МК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Чтобы разрабатываемые решения были приближены к продуктовым требованиям, стоит учесть, что вычисления необходимые для СПР будут производиться на микроконтроллере. Поэтому решение должно быть потенциально портируемо на микроконтроллер.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Это не означает, что разрешено пользоваться только легкими моделями (деревья решений, логистическая регрессия и тп). Можно использовать и нейронные сети, но есть ограничение на количество операций с плавающей точкой (FLOPS). Например, слои Conv2D имеют слишком большие FLOPS - их вычисление на МК будет занимать много времени. Но даже при таких архитектурах можно воспользоваться различными подходами, например, дистилляцией моделей.</w:t>
      </w:r>
    </w:p>
    <w:sectPr>
      <w:pgSz w:h="16838" w:w="11906" w:orient="portrait"/>
      <w:pgMar w:bottom="1139.527559055118" w:top="1139.527559055118" w:left="1411.6535433070867" w:right="561.259842519685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4"/>
        <w:szCs w:val="24"/>
        <w:lang w:val="ru"/>
      </w:rPr>
    </w:rPrDefault>
    <w:pPrDefault>
      <w:pPr>
        <w:spacing w:line="360" w:lineRule="auto"/>
        <w:ind w:firstLine="36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gif"/><Relationship Id="rId10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hyperlink" Target="https://www.codecogs.com/eqnedit.php?latex=%5Chat%7By%7D%20%3D%20f(OMG(t)%2C%20%5Ccdots%2C%20OMG(t-n))#0" TargetMode="External"/><Relationship Id="rId17" Type="http://schemas.openxmlformats.org/officeDocument/2006/relationships/hyperlink" Target="https://github.com/sin-mike/2022_neurotech_course/blob/master/4%20-%20mnist_arduino_example/mnist_arduino_example.ipynb" TargetMode="External"/><Relationship Id="rId16" Type="http://schemas.openxmlformats.org/officeDocument/2006/relationships/hyperlink" Target="https://github.com/MaxBalashov/motorica-x-skillfactory-gestures/tree/main" TargetMode="Externa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18" Type="http://schemas.openxmlformats.org/officeDocument/2006/relationships/hyperlink" Target="https://github.com/MaxBalashov/motorica-x-skillfactory-gestures/blob/main/baseline_logreg.ipynb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